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Kleidung</w:t>
      </w:r>
    </w:p>
    <w:p w:rsidR="00000000" w:rsidDel="00000000" w:rsidP="00000000" w:rsidRDefault="00000000" w:rsidRPr="00000000" w14:paraId="0000000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Lange Hosen</w:t>
      </w:r>
    </w:p>
    <w:p w:rsidR="00000000" w:rsidDel="00000000" w:rsidP="00000000" w:rsidRDefault="00000000" w:rsidRPr="00000000" w14:paraId="0000000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Kurze Hosen</w:t>
      </w:r>
    </w:p>
    <w:p w:rsidR="00000000" w:rsidDel="00000000" w:rsidP="00000000" w:rsidRDefault="00000000" w:rsidRPr="00000000" w14:paraId="0000000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Kleid, Strumpfhose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Oberteile: Tops, T-shirts, Blusen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Pullover, Jacken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Jogginghose, Leggins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Schlafanzug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Unterwäsche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Bikini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Schuhe: Turnschuhe, schicke Schuhe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Schal, Mütze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Gürtel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Kulturbeutel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Zahnbürste, Zahnpasta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Rasierer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Schminke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Creme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Parfüm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Duschgel, Shampoo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Utensilien für Haare (Haargummi,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Sonnencreme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Pinzette, Nagelzwicker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Schmuck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Reiseapotheke: Schmerztablette, Pflaster, Blasenpflaster, individuelle Medikamente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sz w:val="18"/>
          <w:szCs w:val="18"/>
          <w:rtl w:val="0"/>
        </w:rPr>
        <w:t xml:space="preserve">In der Unterkunft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Adapter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Ladekabel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Spiel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Handtücher falls nicht vorhanden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sz w:val="18"/>
          <w:szCs w:val="18"/>
          <w:rtl w:val="0"/>
        </w:rPr>
        <w:t xml:space="preserve">Unterwegs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Rucksack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Bauchtasche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Sonnenbrille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Powerbank mit Kabel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Regenschirm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Taschentücher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Reisegeldbeutel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Kamera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Anreise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Essen, Trinken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Buch oder E-reader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Handy, Ladekabel, Kopfhörer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Nackenkissen, Schlafmaske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Formalia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Reisepass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Reisekrankenversicherungsschein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Kreditkarte fürs Ausland, Bargeld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Simkarte fürs Ausland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after="240" w:before="0" w:beforeAutospacing="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„Reiseinfos“ wie Hoteladresse, Flugtickets, etc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